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DD9A20" w14:textId="5127B2E1" w:rsidR="19C82ECD" w:rsidRDefault="19C82ECD" w:rsidP="19C82ECD">
      <w:pPr>
        <w:pStyle w:val="Heading1"/>
        <w:tabs>
          <w:tab w:val="left" w:pos="2918"/>
        </w:tabs>
        <w:ind w:right="36"/>
        <w:rPr>
          <w:rFonts w:ascii="Arial" w:hAnsi="Arial" w:cs="Arial"/>
          <w:noProof/>
        </w:rPr>
      </w:pPr>
    </w:p>
    <w:p w14:paraId="13E7FEF7" w14:textId="54FEE1CC" w:rsidR="001A716A" w:rsidRPr="008A3870" w:rsidRDefault="00C208DB" w:rsidP="005A18DA">
      <w:pPr>
        <w:pStyle w:val="Heading1"/>
        <w:tabs>
          <w:tab w:val="left" w:pos="2918"/>
        </w:tabs>
        <w:ind w:right="36"/>
        <w:rPr>
          <w:rFonts w:ascii="Arial" w:hAnsi="Arial" w:cs="Arial"/>
          <w:szCs w:val="24"/>
        </w:rPr>
      </w:pPr>
      <w:r w:rsidRPr="008A3870">
        <w:rPr>
          <w:rFonts w:ascii="Arial" w:hAnsi="Arial" w:cs="Arial"/>
          <w:noProof/>
          <w:szCs w:val="24"/>
        </w:rPr>
        <w:drawing>
          <wp:anchor distT="0" distB="0" distL="0" distR="0" simplePos="0" relativeHeight="251658240" behindDoc="0" locked="0" layoutInCell="1" allowOverlap="1" wp14:anchorId="2AA15D58" wp14:editId="0779B03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6455" cy="147637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455" cy="1476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805">
        <w:rPr>
          <w:rFonts w:ascii="Arial" w:hAnsi="Arial" w:cs="Arial"/>
          <w:noProof/>
          <w:szCs w:val="24"/>
        </w:rPr>
        <w:t>September</w:t>
      </w:r>
      <w:r w:rsidR="000B4DF1">
        <w:rPr>
          <w:rFonts w:ascii="Arial" w:hAnsi="Arial" w:cs="Arial"/>
          <w:szCs w:val="24"/>
        </w:rPr>
        <w:t xml:space="preserve"> </w:t>
      </w:r>
      <w:r w:rsidR="003E4805">
        <w:rPr>
          <w:rFonts w:ascii="Arial" w:hAnsi="Arial" w:cs="Arial"/>
          <w:szCs w:val="24"/>
        </w:rPr>
        <w:t>11</w:t>
      </w:r>
      <w:r w:rsidR="000B4DF1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2023,</w:t>
      </w:r>
    </w:p>
    <w:p w14:paraId="43DEECB9" w14:textId="77777777" w:rsidR="000202DC" w:rsidRDefault="00B15FCE" w:rsidP="00B7598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62D0B4B" w14:textId="513B8DA0" w:rsidR="00B7598C" w:rsidRPr="005677FE" w:rsidRDefault="00B15FCE" w:rsidP="00B7598C">
      <w:pPr>
        <w:rPr>
          <w:rFonts w:ascii="Arial" w:hAnsi="Arial" w:cs="Arial"/>
          <w:b/>
          <w:bCs/>
        </w:rPr>
      </w:pPr>
      <w:r w:rsidRPr="005677FE">
        <w:rPr>
          <w:rFonts w:ascii="Arial" w:hAnsi="Arial" w:cs="Arial"/>
          <w:b/>
          <w:bCs/>
        </w:rPr>
        <w:t xml:space="preserve">Laboratory Memo: </w:t>
      </w:r>
      <w:r w:rsidR="000202DC">
        <w:rPr>
          <w:rFonts w:ascii="Arial" w:hAnsi="Arial" w:cs="Arial"/>
          <w:b/>
          <w:bCs/>
        </w:rPr>
        <w:t>Ordering the Aptima Vaginosis Assay</w:t>
      </w:r>
    </w:p>
    <w:p w14:paraId="4917139D" w14:textId="77777777" w:rsidR="00B7598C" w:rsidRPr="008A3870" w:rsidRDefault="00B7598C" w:rsidP="00B7598C">
      <w:pPr>
        <w:rPr>
          <w:rFonts w:ascii="Arial" w:hAnsi="Arial" w:cs="Arial"/>
        </w:rPr>
      </w:pPr>
    </w:p>
    <w:p w14:paraId="15583FEF" w14:textId="77777777" w:rsidR="00B7598C" w:rsidRPr="008A3870" w:rsidRDefault="00B7598C" w:rsidP="00B7598C">
      <w:pPr>
        <w:rPr>
          <w:rFonts w:ascii="Arial" w:hAnsi="Arial" w:cs="Arial"/>
        </w:rPr>
      </w:pPr>
      <w:r w:rsidRPr="008A3870">
        <w:rPr>
          <w:rFonts w:ascii="Arial" w:hAnsi="Arial" w:cs="Arial"/>
        </w:rPr>
        <w:t>Dear Provider,</w:t>
      </w:r>
    </w:p>
    <w:p w14:paraId="75997BC1" w14:textId="77777777" w:rsidR="00B7598C" w:rsidRPr="008A3870" w:rsidRDefault="00B7598C" w:rsidP="00B7598C">
      <w:pPr>
        <w:rPr>
          <w:rFonts w:ascii="Arial" w:hAnsi="Arial" w:cs="Arial"/>
        </w:rPr>
      </w:pPr>
    </w:p>
    <w:p w14:paraId="0D710953" w14:textId="696A3704" w:rsidR="00EA0D50" w:rsidRDefault="001E72ED" w:rsidP="00B64148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SCHS Laboratory requests that you only order</w:t>
      </w:r>
      <w:r w:rsidR="00651E2E">
        <w:rPr>
          <w:rFonts w:ascii="Arial" w:hAnsi="Arial" w:cs="Arial"/>
        </w:rPr>
        <w:t xml:space="preserve"> the panels</w:t>
      </w:r>
      <w:r w:rsidR="008A726A">
        <w:rPr>
          <w:rFonts w:ascii="Arial" w:hAnsi="Arial" w:cs="Arial"/>
        </w:rPr>
        <w:t xml:space="preserve"> listed below </w:t>
      </w:r>
      <w:r>
        <w:rPr>
          <w:rFonts w:ascii="Arial" w:hAnsi="Arial" w:cs="Arial"/>
        </w:rPr>
        <w:t xml:space="preserve">when medically necessary, that being when the </w:t>
      </w:r>
      <w:r w:rsidR="007969F4">
        <w:rPr>
          <w:rFonts w:ascii="Arial" w:hAnsi="Arial" w:cs="Arial"/>
        </w:rPr>
        <w:t>patient</w:t>
      </w:r>
      <w:r>
        <w:rPr>
          <w:rFonts w:ascii="Arial" w:hAnsi="Arial" w:cs="Arial"/>
        </w:rPr>
        <w:t xml:space="preserve"> is symptomatic.</w:t>
      </w:r>
      <w:r w:rsidR="003D4E3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The Aptima</w:t>
      </w:r>
      <w:r w:rsidR="00183267">
        <w:rPr>
          <w:rFonts w:ascii="Arial" w:hAnsi="Arial" w:cs="Arial"/>
        </w:rPr>
        <w:t xml:space="preserve"> test</w:t>
      </w:r>
      <w:r>
        <w:rPr>
          <w:rFonts w:ascii="Arial" w:hAnsi="Arial" w:cs="Arial"/>
        </w:rPr>
        <w:t xml:space="preserve"> is</w:t>
      </w:r>
      <w:r w:rsidR="00183267">
        <w:rPr>
          <w:rFonts w:ascii="Arial" w:hAnsi="Arial" w:cs="Arial"/>
        </w:rPr>
        <w:t xml:space="preserve"> not</w:t>
      </w:r>
      <w:r>
        <w:rPr>
          <w:rFonts w:ascii="Arial" w:hAnsi="Arial" w:cs="Arial"/>
        </w:rPr>
        <w:t xml:space="preserve"> </w:t>
      </w:r>
      <w:r w:rsidR="00AB41A8">
        <w:rPr>
          <w:rFonts w:ascii="Arial" w:hAnsi="Arial" w:cs="Arial"/>
        </w:rPr>
        <w:t>intended for the purpose of ST</w:t>
      </w:r>
      <w:r w:rsidR="00582964">
        <w:rPr>
          <w:rFonts w:ascii="Arial" w:hAnsi="Arial" w:cs="Arial"/>
        </w:rPr>
        <w:t xml:space="preserve">I </w:t>
      </w:r>
      <w:r w:rsidR="00AB41A8">
        <w:rPr>
          <w:rFonts w:ascii="Arial" w:hAnsi="Arial" w:cs="Arial"/>
        </w:rPr>
        <w:t xml:space="preserve">screening. </w:t>
      </w:r>
    </w:p>
    <w:p w14:paraId="6585E5C0" w14:textId="77777777" w:rsidR="00C975E3" w:rsidRDefault="00C975E3" w:rsidP="00B64148">
      <w:pPr>
        <w:spacing w:before="100" w:beforeAutospacing="1" w:after="100" w:afterAutospacing="1"/>
        <w:rPr>
          <w:rFonts w:ascii="Arial" w:hAnsi="Arial" w:cs="Arial"/>
        </w:rPr>
      </w:pPr>
    </w:p>
    <w:p w14:paraId="7D3C1156" w14:textId="77777777" w:rsidR="00C975E3" w:rsidRPr="00C975E3" w:rsidRDefault="00C975E3" w:rsidP="00C975E3">
      <w:pPr>
        <w:spacing w:before="100" w:beforeAutospacing="1" w:after="100" w:afterAutospacing="1"/>
        <w:rPr>
          <w:rFonts w:ascii="Arial" w:hAnsi="Arial" w:cs="Arial"/>
        </w:rPr>
      </w:pPr>
      <w:r w:rsidRPr="00C975E3">
        <w:rPr>
          <w:rFonts w:ascii="Arial" w:hAnsi="Arial" w:cs="Arial"/>
          <w:b/>
          <w:bCs/>
        </w:rPr>
        <w:t>Orderable panels:</w:t>
      </w:r>
    </w:p>
    <w:p w14:paraId="0471FDCB" w14:textId="77777777" w:rsidR="00C975E3" w:rsidRPr="00C975E3" w:rsidRDefault="00C975E3" w:rsidP="00183267">
      <w:pPr>
        <w:numPr>
          <w:ilvl w:val="0"/>
          <w:numId w:val="10"/>
        </w:numPr>
        <w:spacing w:before="100" w:beforeAutospacing="1"/>
        <w:rPr>
          <w:rFonts w:ascii="Arial" w:hAnsi="Arial" w:cs="Arial"/>
        </w:rPr>
      </w:pPr>
      <w:r w:rsidRPr="00C975E3">
        <w:rPr>
          <w:rFonts w:ascii="Arial" w:hAnsi="Arial" w:cs="Arial"/>
        </w:rPr>
        <w:t>Aptima Vaginitis Assay by NAA</w:t>
      </w:r>
    </w:p>
    <w:p w14:paraId="2421F771" w14:textId="77777777" w:rsidR="00C975E3" w:rsidRDefault="00C975E3" w:rsidP="00183267">
      <w:pPr>
        <w:numPr>
          <w:ilvl w:val="0"/>
          <w:numId w:val="10"/>
        </w:numPr>
        <w:spacing w:before="100" w:beforeAutospacing="1"/>
        <w:rPr>
          <w:rFonts w:ascii="Arial" w:hAnsi="Arial" w:cs="Arial"/>
        </w:rPr>
      </w:pPr>
      <w:r w:rsidRPr="00C975E3">
        <w:rPr>
          <w:rFonts w:ascii="Arial" w:hAnsi="Arial" w:cs="Arial"/>
        </w:rPr>
        <w:t>Chlamydia/GC Aptima Vaginitis Assay by NAA</w:t>
      </w:r>
    </w:p>
    <w:p w14:paraId="39FA51DC" w14:textId="77777777" w:rsidR="00C975E3" w:rsidRPr="00C975E3" w:rsidRDefault="00C975E3" w:rsidP="005C3409">
      <w:pPr>
        <w:spacing w:before="100" w:beforeAutospacing="1"/>
        <w:ind w:left="720"/>
        <w:rPr>
          <w:rFonts w:ascii="Arial" w:hAnsi="Arial" w:cs="Arial"/>
        </w:rPr>
      </w:pPr>
    </w:p>
    <w:p w14:paraId="461E6159" w14:textId="0877F370" w:rsidR="00C975E3" w:rsidRPr="00C975E3" w:rsidRDefault="00C975E3" w:rsidP="00C975E3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These panels </w:t>
      </w:r>
      <w:r w:rsidR="0042613E">
        <w:rPr>
          <w:rFonts w:ascii="Arial" w:hAnsi="Arial" w:cs="Arial"/>
        </w:rPr>
        <w:t>contain</w:t>
      </w:r>
      <w:r w:rsidRPr="00C975E3">
        <w:rPr>
          <w:rFonts w:ascii="Arial" w:hAnsi="Arial" w:cs="Arial"/>
        </w:rPr>
        <w:t xml:space="preserve"> the component “Gardnerella vaginalis (81513)” </w:t>
      </w:r>
      <w:r w:rsidR="00B53ED8">
        <w:rPr>
          <w:rFonts w:ascii="Arial" w:hAnsi="Arial" w:cs="Arial"/>
        </w:rPr>
        <w:t xml:space="preserve">that </w:t>
      </w:r>
      <w:r w:rsidRPr="00C975E3">
        <w:rPr>
          <w:rFonts w:ascii="Arial" w:hAnsi="Arial" w:cs="Arial"/>
        </w:rPr>
        <w:t>is not appropriate for a ST</w:t>
      </w:r>
      <w:r w:rsidR="00582964">
        <w:rPr>
          <w:rFonts w:ascii="Arial" w:hAnsi="Arial" w:cs="Arial"/>
        </w:rPr>
        <w:t>I</w:t>
      </w:r>
      <w:r w:rsidRPr="00C975E3">
        <w:rPr>
          <w:rFonts w:ascii="Arial" w:hAnsi="Arial" w:cs="Arial"/>
        </w:rPr>
        <w:t xml:space="preserve"> screening, patients must meet the medical necessity for </w:t>
      </w:r>
      <w:r w:rsidR="00582964" w:rsidRPr="00582964">
        <w:rPr>
          <w:rFonts w:ascii="Arial" w:hAnsi="Arial" w:cs="Arial"/>
          <w:b/>
          <w:bCs/>
        </w:rPr>
        <w:t>s</w:t>
      </w:r>
      <w:r w:rsidRPr="00582964">
        <w:rPr>
          <w:rFonts w:ascii="Arial" w:hAnsi="Arial" w:cs="Arial"/>
          <w:b/>
          <w:bCs/>
        </w:rPr>
        <w:t>ymptomatic individuals</w:t>
      </w:r>
      <w:r w:rsidR="00582964" w:rsidRPr="00582964">
        <w:rPr>
          <w:rFonts w:ascii="Arial" w:hAnsi="Arial" w:cs="Arial"/>
        </w:rPr>
        <w:t>.</w:t>
      </w:r>
      <w:r w:rsidRPr="00582964">
        <w:rPr>
          <w:rFonts w:ascii="Arial" w:hAnsi="Arial" w:cs="Arial"/>
        </w:rPr>
        <w:t xml:space="preserve">  </w:t>
      </w:r>
    </w:p>
    <w:p w14:paraId="7552EADC" w14:textId="77777777" w:rsidR="00BF16E6" w:rsidRDefault="00BF16E6" w:rsidP="00240093">
      <w:pPr>
        <w:spacing w:before="100" w:beforeAutospacing="1" w:after="100" w:afterAutospacing="1"/>
        <w:rPr>
          <w:rFonts w:ascii="Arial" w:hAnsi="Arial" w:cs="Arial"/>
        </w:rPr>
      </w:pPr>
    </w:p>
    <w:p w14:paraId="108C5B9B" w14:textId="77777777" w:rsidR="00502762" w:rsidRDefault="0095586C" w:rsidP="00240093">
      <w:pPr>
        <w:spacing w:before="100" w:beforeAutospacing="1" w:after="100" w:afterAutospacing="1"/>
        <w:rPr>
          <w:rFonts w:ascii="Arial" w:hAnsi="Arial" w:cs="Arial"/>
        </w:rPr>
      </w:pPr>
      <w:r w:rsidRPr="008A3870">
        <w:rPr>
          <w:rFonts w:ascii="Arial" w:hAnsi="Arial" w:cs="Arial"/>
        </w:rPr>
        <w:t>O</w:t>
      </w:r>
      <w:r w:rsidR="00196F2D" w:rsidRPr="008A3870">
        <w:rPr>
          <w:rFonts w:ascii="Arial" w:hAnsi="Arial" w:cs="Arial"/>
        </w:rPr>
        <w:t>n behalf of St. Charles Laboratori</w:t>
      </w:r>
      <w:r w:rsidR="004A0979" w:rsidRPr="008A3870">
        <w:rPr>
          <w:rFonts w:ascii="Arial" w:hAnsi="Arial" w:cs="Arial"/>
        </w:rPr>
        <w:t>e</w:t>
      </w:r>
      <w:r w:rsidR="0047619C" w:rsidRPr="008A3870">
        <w:rPr>
          <w:rFonts w:ascii="Arial" w:hAnsi="Arial" w:cs="Arial"/>
        </w:rPr>
        <w:t xml:space="preserve">s, we </w:t>
      </w:r>
      <w:r w:rsidR="00DB0A72" w:rsidRPr="008A3870">
        <w:rPr>
          <w:rFonts w:ascii="Arial" w:hAnsi="Arial" w:cs="Arial"/>
        </w:rPr>
        <w:t xml:space="preserve">appreciate the opportunity to serve you and your patients. </w:t>
      </w:r>
    </w:p>
    <w:p w14:paraId="4BFECEB7" w14:textId="77777777" w:rsidR="00811B1C" w:rsidRDefault="00811B1C" w:rsidP="00BC1569">
      <w:pPr>
        <w:rPr>
          <w:rFonts w:ascii="Arial" w:hAnsi="Arial" w:cs="Arial"/>
        </w:rPr>
      </w:pPr>
    </w:p>
    <w:p w14:paraId="6D2F6059" w14:textId="77777777" w:rsidR="00694CE9" w:rsidRDefault="00694CE9" w:rsidP="00BC1569">
      <w:pPr>
        <w:rPr>
          <w:rFonts w:ascii="Arial" w:hAnsi="Arial" w:cs="Arial"/>
        </w:rPr>
      </w:pPr>
    </w:p>
    <w:p w14:paraId="55CD6D87" w14:textId="6A4ED432" w:rsidR="00694CE9" w:rsidRDefault="00811B1C" w:rsidP="00BC1569">
      <w:pPr>
        <w:rPr>
          <w:rFonts w:ascii="Arial" w:hAnsi="Arial" w:cs="Arial"/>
        </w:rPr>
      </w:pPr>
      <w:r>
        <w:rPr>
          <w:rFonts w:ascii="Arial" w:hAnsi="Arial" w:cs="Arial"/>
        </w:rPr>
        <w:t>If there are any questions, please contact:</w:t>
      </w:r>
    </w:p>
    <w:p w14:paraId="02E7657F" w14:textId="77777777" w:rsidR="00694CE9" w:rsidRDefault="00694CE9" w:rsidP="00BC1569">
      <w:pPr>
        <w:rPr>
          <w:rFonts w:ascii="Arial" w:hAnsi="Arial" w:cs="Arial"/>
        </w:rPr>
      </w:pPr>
    </w:p>
    <w:p w14:paraId="28402405" w14:textId="77777777" w:rsidR="00694CE9" w:rsidRDefault="00694CE9" w:rsidP="00BC15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Wendy Capps </w:t>
      </w:r>
      <w:r w:rsidR="00026EFD">
        <w:rPr>
          <w:rFonts w:ascii="Arial" w:hAnsi="Arial" w:cs="Arial"/>
        </w:rPr>
        <w:t>Laboratory Support Services</w:t>
      </w:r>
      <w:r w:rsidR="00B110C0">
        <w:rPr>
          <w:rFonts w:ascii="Arial" w:hAnsi="Arial" w:cs="Arial"/>
        </w:rPr>
        <w:t xml:space="preserve"> Supervisor</w:t>
      </w:r>
      <w:r>
        <w:rPr>
          <w:rFonts w:ascii="Arial" w:hAnsi="Arial" w:cs="Arial"/>
        </w:rPr>
        <w:t xml:space="preserve"> 541-706-6387</w:t>
      </w:r>
    </w:p>
    <w:p w14:paraId="6B139DEA" w14:textId="3E4C0EE6" w:rsidR="00694CE9" w:rsidRDefault="00694CE9" w:rsidP="00BC15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6AE5505" w14:textId="4E5F1FA8" w:rsidR="00B110C0" w:rsidRDefault="00694CE9" w:rsidP="00694CE9">
      <w:pPr>
        <w:rPr>
          <w:rFonts w:ascii="Arial" w:hAnsi="Arial" w:cs="Arial"/>
        </w:rPr>
      </w:pPr>
      <w:r>
        <w:rPr>
          <w:rFonts w:ascii="Arial" w:hAnsi="Arial" w:cs="Arial"/>
        </w:rPr>
        <w:t>Sharon Reams MT (ASCP) Laboratory Manager of Operations 541-706-2798</w:t>
      </w:r>
    </w:p>
    <w:sectPr w:rsidR="00B110C0" w:rsidSect="006166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296" w:right="1152" w:bottom="1152" w:left="1440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685E0" w14:textId="77777777" w:rsidR="00834246" w:rsidRDefault="00834246">
      <w:r>
        <w:separator/>
      </w:r>
    </w:p>
  </w:endnote>
  <w:endnote w:type="continuationSeparator" w:id="0">
    <w:p w14:paraId="468FA422" w14:textId="77777777" w:rsidR="00834246" w:rsidRDefault="00834246">
      <w:r>
        <w:continuationSeparator/>
      </w:r>
    </w:p>
  </w:endnote>
  <w:endnote w:type="continuationNotice" w:id="1">
    <w:p w14:paraId="6724D135" w14:textId="77777777" w:rsidR="00834246" w:rsidRDefault="008342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795D2" w14:textId="77777777" w:rsidR="00364DE3" w:rsidRDefault="00364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F68B" w14:textId="77777777" w:rsidR="00364DE3" w:rsidRDefault="00364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6A0D" w14:textId="77777777" w:rsidR="00364DE3" w:rsidRDefault="00364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283A7" w14:textId="77777777" w:rsidR="00834246" w:rsidRDefault="00834246">
      <w:r>
        <w:separator/>
      </w:r>
    </w:p>
  </w:footnote>
  <w:footnote w:type="continuationSeparator" w:id="0">
    <w:p w14:paraId="741E0761" w14:textId="77777777" w:rsidR="00834246" w:rsidRDefault="00834246">
      <w:r>
        <w:continuationSeparator/>
      </w:r>
    </w:p>
  </w:footnote>
  <w:footnote w:type="continuationNotice" w:id="1">
    <w:p w14:paraId="17A96207" w14:textId="77777777" w:rsidR="00834246" w:rsidRDefault="008342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83B2D" w14:textId="77777777" w:rsidR="00364DE3" w:rsidRDefault="00364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AA1A" w14:textId="3EFC338A" w:rsidR="0025017C" w:rsidRDefault="002501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64D5" w14:textId="77777777" w:rsidR="00364DE3" w:rsidRDefault="00364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6BC1"/>
    <w:multiLevelType w:val="hybridMultilevel"/>
    <w:tmpl w:val="6756E4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60F39"/>
    <w:multiLevelType w:val="hybridMultilevel"/>
    <w:tmpl w:val="572C8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D4350"/>
    <w:multiLevelType w:val="hybridMultilevel"/>
    <w:tmpl w:val="5124589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216E3CE3"/>
    <w:multiLevelType w:val="hybridMultilevel"/>
    <w:tmpl w:val="04FCBB70"/>
    <w:lvl w:ilvl="0" w:tplc="5BC27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E9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980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E3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96B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02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AEA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303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561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447EB8"/>
    <w:multiLevelType w:val="hybridMultilevel"/>
    <w:tmpl w:val="5890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A7E4C"/>
    <w:multiLevelType w:val="hybridMultilevel"/>
    <w:tmpl w:val="F2BCD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32B8A"/>
    <w:multiLevelType w:val="hybridMultilevel"/>
    <w:tmpl w:val="1A14C022"/>
    <w:lvl w:ilvl="0" w:tplc="040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  <w:rPr>
        <w:rFonts w:cs="Times New Roman"/>
      </w:rPr>
    </w:lvl>
  </w:abstractNum>
  <w:abstractNum w:abstractNumId="7" w15:restartNumberingAfterBreak="0">
    <w:nsid w:val="4CF05779"/>
    <w:multiLevelType w:val="hybridMultilevel"/>
    <w:tmpl w:val="F40AA4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5C1BC9"/>
    <w:multiLevelType w:val="hybridMultilevel"/>
    <w:tmpl w:val="46A0F5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C7B09F3"/>
    <w:multiLevelType w:val="hybridMultilevel"/>
    <w:tmpl w:val="9180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195851">
    <w:abstractNumId w:val="6"/>
  </w:num>
  <w:num w:numId="2" w16cid:durableId="723874275">
    <w:abstractNumId w:val="2"/>
  </w:num>
  <w:num w:numId="3" w16cid:durableId="1361274015">
    <w:abstractNumId w:val="0"/>
  </w:num>
  <w:num w:numId="4" w16cid:durableId="2046564991">
    <w:abstractNumId w:val="8"/>
  </w:num>
  <w:num w:numId="5" w16cid:durableId="735248435">
    <w:abstractNumId w:val="4"/>
  </w:num>
  <w:num w:numId="6" w16cid:durableId="1351755354">
    <w:abstractNumId w:val="5"/>
  </w:num>
  <w:num w:numId="7" w16cid:durableId="107625758">
    <w:abstractNumId w:val="7"/>
  </w:num>
  <w:num w:numId="8" w16cid:durableId="967781672">
    <w:abstractNumId w:val="1"/>
  </w:num>
  <w:num w:numId="9" w16cid:durableId="551968132">
    <w:abstractNumId w:val="9"/>
  </w:num>
  <w:num w:numId="10" w16cid:durableId="219708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45"/>
    <w:rsid w:val="00003583"/>
    <w:rsid w:val="00012086"/>
    <w:rsid w:val="000151EC"/>
    <w:rsid w:val="000202DC"/>
    <w:rsid w:val="00026EFD"/>
    <w:rsid w:val="00032FEF"/>
    <w:rsid w:val="000414CF"/>
    <w:rsid w:val="00046268"/>
    <w:rsid w:val="000714E0"/>
    <w:rsid w:val="00073775"/>
    <w:rsid w:val="0008383A"/>
    <w:rsid w:val="000845BA"/>
    <w:rsid w:val="000854F3"/>
    <w:rsid w:val="0009488B"/>
    <w:rsid w:val="000951A8"/>
    <w:rsid w:val="000A1951"/>
    <w:rsid w:val="000A4662"/>
    <w:rsid w:val="000B184F"/>
    <w:rsid w:val="000B32A0"/>
    <w:rsid w:val="000B4DF1"/>
    <w:rsid w:val="000B6B95"/>
    <w:rsid w:val="000D1B70"/>
    <w:rsid w:val="000D1C27"/>
    <w:rsid w:val="000E1022"/>
    <w:rsid w:val="000E3A59"/>
    <w:rsid w:val="000F0F2F"/>
    <w:rsid w:val="0010188F"/>
    <w:rsid w:val="00105098"/>
    <w:rsid w:val="00110724"/>
    <w:rsid w:val="00113C26"/>
    <w:rsid w:val="00115B28"/>
    <w:rsid w:val="00121C09"/>
    <w:rsid w:val="00122201"/>
    <w:rsid w:val="00136568"/>
    <w:rsid w:val="00146D19"/>
    <w:rsid w:val="001474AE"/>
    <w:rsid w:val="00150A7C"/>
    <w:rsid w:val="00161910"/>
    <w:rsid w:val="0016284C"/>
    <w:rsid w:val="00173C34"/>
    <w:rsid w:val="00183267"/>
    <w:rsid w:val="00187AD4"/>
    <w:rsid w:val="00196CAE"/>
    <w:rsid w:val="00196F2D"/>
    <w:rsid w:val="001A716A"/>
    <w:rsid w:val="001C3B6A"/>
    <w:rsid w:val="001C6C27"/>
    <w:rsid w:val="001E0BB8"/>
    <w:rsid w:val="001E72ED"/>
    <w:rsid w:val="00203348"/>
    <w:rsid w:val="00204309"/>
    <w:rsid w:val="002045DE"/>
    <w:rsid w:val="00204673"/>
    <w:rsid w:val="00217FDF"/>
    <w:rsid w:val="0022375C"/>
    <w:rsid w:val="00227D71"/>
    <w:rsid w:val="00237398"/>
    <w:rsid w:val="00240093"/>
    <w:rsid w:val="00240572"/>
    <w:rsid w:val="00243C0C"/>
    <w:rsid w:val="0025017C"/>
    <w:rsid w:val="00252419"/>
    <w:rsid w:val="002558A3"/>
    <w:rsid w:val="00271A9A"/>
    <w:rsid w:val="002916AF"/>
    <w:rsid w:val="002B188E"/>
    <w:rsid w:val="002C2B6C"/>
    <w:rsid w:val="002C54A5"/>
    <w:rsid w:val="002C55F7"/>
    <w:rsid w:val="002C5EAE"/>
    <w:rsid w:val="002C726C"/>
    <w:rsid w:val="002D7BAB"/>
    <w:rsid w:val="002F3803"/>
    <w:rsid w:val="002F6F45"/>
    <w:rsid w:val="003014FB"/>
    <w:rsid w:val="00302D42"/>
    <w:rsid w:val="00313A39"/>
    <w:rsid w:val="003176E8"/>
    <w:rsid w:val="003414C5"/>
    <w:rsid w:val="00361ABC"/>
    <w:rsid w:val="00364DE3"/>
    <w:rsid w:val="003718FB"/>
    <w:rsid w:val="0038330C"/>
    <w:rsid w:val="0039188F"/>
    <w:rsid w:val="0039288C"/>
    <w:rsid w:val="003C6E78"/>
    <w:rsid w:val="003D17F8"/>
    <w:rsid w:val="003D4E3F"/>
    <w:rsid w:val="003E4279"/>
    <w:rsid w:val="003E4805"/>
    <w:rsid w:val="003F3CBB"/>
    <w:rsid w:val="0042613E"/>
    <w:rsid w:val="00426B64"/>
    <w:rsid w:val="004276B8"/>
    <w:rsid w:val="0042796D"/>
    <w:rsid w:val="00441186"/>
    <w:rsid w:val="00443F49"/>
    <w:rsid w:val="00446E95"/>
    <w:rsid w:val="00447215"/>
    <w:rsid w:val="0045072D"/>
    <w:rsid w:val="00454649"/>
    <w:rsid w:val="00461970"/>
    <w:rsid w:val="0047619C"/>
    <w:rsid w:val="00487227"/>
    <w:rsid w:val="00496172"/>
    <w:rsid w:val="004A0979"/>
    <w:rsid w:val="004A3616"/>
    <w:rsid w:val="004A4B6B"/>
    <w:rsid w:val="004A71E9"/>
    <w:rsid w:val="004B5C59"/>
    <w:rsid w:val="004B6BA9"/>
    <w:rsid w:val="004C70BC"/>
    <w:rsid w:val="004E1610"/>
    <w:rsid w:val="004E641F"/>
    <w:rsid w:val="004F418A"/>
    <w:rsid w:val="00502762"/>
    <w:rsid w:val="005206DF"/>
    <w:rsid w:val="005569A4"/>
    <w:rsid w:val="00565EFB"/>
    <w:rsid w:val="005677FE"/>
    <w:rsid w:val="005755BA"/>
    <w:rsid w:val="00582964"/>
    <w:rsid w:val="0059756F"/>
    <w:rsid w:val="00597F63"/>
    <w:rsid w:val="005A18DA"/>
    <w:rsid w:val="005C3409"/>
    <w:rsid w:val="005E769C"/>
    <w:rsid w:val="005F6BB8"/>
    <w:rsid w:val="0060021F"/>
    <w:rsid w:val="0061669F"/>
    <w:rsid w:val="00651E2E"/>
    <w:rsid w:val="0065618A"/>
    <w:rsid w:val="00673C9A"/>
    <w:rsid w:val="00694CE9"/>
    <w:rsid w:val="006A536D"/>
    <w:rsid w:val="006B11F7"/>
    <w:rsid w:val="006B537D"/>
    <w:rsid w:val="006C2C78"/>
    <w:rsid w:val="006C6C61"/>
    <w:rsid w:val="006E0565"/>
    <w:rsid w:val="00703EEF"/>
    <w:rsid w:val="0071526E"/>
    <w:rsid w:val="00721FA7"/>
    <w:rsid w:val="00736095"/>
    <w:rsid w:val="007433FA"/>
    <w:rsid w:val="00750BC4"/>
    <w:rsid w:val="0076071C"/>
    <w:rsid w:val="0079451E"/>
    <w:rsid w:val="007969F4"/>
    <w:rsid w:val="007A2A34"/>
    <w:rsid w:val="007B0E38"/>
    <w:rsid w:val="007B3479"/>
    <w:rsid w:val="007C341D"/>
    <w:rsid w:val="007D18DA"/>
    <w:rsid w:val="007D6E58"/>
    <w:rsid w:val="007E4824"/>
    <w:rsid w:val="007F5348"/>
    <w:rsid w:val="007F65FA"/>
    <w:rsid w:val="00811B1C"/>
    <w:rsid w:val="00811EC1"/>
    <w:rsid w:val="00821965"/>
    <w:rsid w:val="00825ABD"/>
    <w:rsid w:val="00832A40"/>
    <w:rsid w:val="00834246"/>
    <w:rsid w:val="00835999"/>
    <w:rsid w:val="00853418"/>
    <w:rsid w:val="008754C9"/>
    <w:rsid w:val="00885D4E"/>
    <w:rsid w:val="00893199"/>
    <w:rsid w:val="008A3870"/>
    <w:rsid w:val="008A726A"/>
    <w:rsid w:val="008B32E3"/>
    <w:rsid w:val="008B4955"/>
    <w:rsid w:val="008D1FEC"/>
    <w:rsid w:val="008E3A61"/>
    <w:rsid w:val="008E4D20"/>
    <w:rsid w:val="008F1FB8"/>
    <w:rsid w:val="00922363"/>
    <w:rsid w:val="009370F6"/>
    <w:rsid w:val="00940B2D"/>
    <w:rsid w:val="00953602"/>
    <w:rsid w:val="0095586C"/>
    <w:rsid w:val="00961303"/>
    <w:rsid w:val="0097320E"/>
    <w:rsid w:val="00987E50"/>
    <w:rsid w:val="009A5115"/>
    <w:rsid w:val="009C7370"/>
    <w:rsid w:val="009C77D0"/>
    <w:rsid w:val="009D4C5C"/>
    <w:rsid w:val="009D5F67"/>
    <w:rsid w:val="00A031BE"/>
    <w:rsid w:val="00A04DCF"/>
    <w:rsid w:val="00A1635D"/>
    <w:rsid w:val="00A21608"/>
    <w:rsid w:val="00A233DD"/>
    <w:rsid w:val="00A27FE1"/>
    <w:rsid w:val="00A30668"/>
    <w:rsid w:val="00A421E7"/>
    <w:rsid w:val="00A4247F"/>
    <w:rsid w:val="00A44D28"/>
    <w:rsid w:val="00A52275"/>
    <w:rsid w:val="00A75CF1"/>
    <w:rsid w:val="00AA0741"/>
    <w:rsid w:val="00AA3AFD"/>
    <w:rsid w:val="00AA3F13"/>
    <w:rsid w:val="00AA7EEA"/>
    <w:rsid w:val="00AB3A6C"/>
    <w:rsid w:val="00AB41A8"/>
    <w:rsid w:val="00AD14B9"/>
    <w:rsid w:val="00AE73EC"/>
    <w:rsid w:val="00AF43DF"/>
    <w:rsid w:val="00B110C0"/>
    <w:rsid w:val="00B11328"/>
    <w:rsid w:val="00B11D9E"/>
    <w:rsid w:val="00B15FCE"/>
    <w:rsid w:val="00B16C00"/>
    <w:rsid w:val="00B342CF"/>
    <w:rsid w:val="00B3593C"/>
    <w:rsid w:val="00B53ED8"/>
    <w:rsid w:val="00B55617"/>
    <w:rsid w:val="00B6004D"/>
    <w:rsid w:val="00B64148"/>
    <w:rsid w:val="00B67447"/>
    <w:rsid w:val="00B72269"/>
    <w:rsid w:val="00B7598C"/>
    <w:rsid w:val="00B777B1"/>
    <w:rsid w:val="00B8673C"/>
    <w:rsid w:val="00BA6A9C"/>
    <w:rsid w:val="00BC1569"/>
    <w:rsid w:val="00BC2ACA"/>
    <w:rsid w:val="00BC39DB"/>
    <w:rsid w:val="00BC41BD"/>
    <w:rsid w:val="00BC7CD1"/>
    <w:rsid w:val="00BD10A9"/>
    <w:rsid w:val="00BF16E6"/>
    <w:rsid w:val="00C135A1"/>
    <w:rsid w:val="00C1619E"/>
    <w:rsid w:val="00C208DB"/>
    <w:rsid w:val="00C23EEC"/>
    <w:rsid w:val="00C31D64"/>
    <w:rsid w:val="00C335CA"/>
    <w:rsid w:val="00C4070F"/>
    <w:rsid w:val="00C55EB3"/>
    <w:rsid w:val="00C67685"/>
    <w:rsid w:val="00C80087"/>
    <w:rsid w:val="00C975E3"/>
    <w:rsid w:val="00CA7F7D"/>
    <w:rsid w:val="00CC50C0"/>
    <w:rsid w:val="00CD7703"/>
    <w:rsid w:val="00CE2A99"/>
    <w:rsid w:val="00CE4B64"/>
    <w:rsid w:val="00CF26D4"/>
    <w:rsid w:val="00D116BC"/>
    <w:rsid w:val="00D530F4"/>
    <w:rsid w:val="00D81E6C"/>
    <w:rsid w:val="00D86795"/>
    <w:rsid w:val="00DA7885"/>
    <w:rsid w:val="00DB0A72"/>
    <w:rsid w:val="00DB5832"/>
    <w:rsid w:val="00DC3F74"/>
    <w:rsid w:val="00DD17F7"/>
    <w:rsid w:val="00DD1A3B"/>
    <w:rsid w:val="00DD6B83"/>
    <w:rsid w:val="00DF3ADC"/>
    <w:rsid w:val="00E062FB"/>
    <w:rsid w:val="00E15802"/>
    <w:rsid w:val="00E21D64"/>
    <w:rsid w:val="00E44AC7"/>
    <w:rsid w:val="00E473E6"/>
    <w:rsid w:val="00E512EA"/>
    <w:rsid w:val="00E53773"/>
    <w:rsid w:val="00E6247C"/>
    <w:rsid w:val="00E651EE"/>
    <w:rsid w:val="00E66A47"/>
    <w:rsid w:val="00E77B30"/>
    <w:rsid w:val="00E825B6"/>
    <w:rsid w:val="00E85EB2"/>
    <w:rsid w:val="00E94C8F"/>
    <w:rsid w:val="00EA0D50"/>
    <w:rsid w:val="00EB0724"/>
    <w:rsid w:val="00EB79B4"/>
    <w:rsid w:val="00ED7AEB"/>
    <w:rsid w:val="00EE2471"/>
    <w:rsid w:val="00EF0B17"/>
    <w:rsid w:val="00EF6508"/>
    <w:rsid w:val="00F00B21"/>
    <w:rsid w:val="00F01F7D"/>
    <w:rsid w:val="00F2445B"/>
    <w:rsid w:val="00F25155"/>
    <w:rsid w:val="00F40618"/>
    <w:rsid w:val="00F40A5B"/>
    <w:rsid w:val="00F54F76"/>
    <w:rsid w:val="00F617C3"/>
    <w:rsid w:val="00F76EB4"/>
    <w:rsid w:val="00FA1185"/>
    <w:rsid w:val="00FA3499"/>
    <w:rsid w:val="00FA3AF4"/>
    <w:rsid w:val="00FB007E"/>
    <w:rsid w:val="00FB6167"/>
    <w:rsid w:val="00FC6399"/>
    <w:rsid w:val="00FD6809"/>
    <w:rsid w:val="00FE4D65"/>
    <w:rsid w:val="00FF2411"/>
    <w:rsid w:val="00FF784A"/>
    <w:rsid w:val="19C8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4F429EC"/>
  <w15:chartTrackingRefBased/>
  <w15:docId w15:val="{56B615CB-CEB7-4D8B-BB2B-DCF32457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Heading1">
    <w:name w:val="heading 1"/>
    <w:basedOn w:val="Normal"/>
    <w:next w:val="Normal"/>
    <w:qFormat/>
    <w:rsid w:val="001A716A"/>
    <w:pPr>
      <w:keepNext/>
      <w:widowControl/>
      <w:suppressAutoHyphens w:val="0"/>
      <w:outlineLvl w:val="0"/>
    </w:pPr>
    <w:rPr>
      <w:rFonts w:eastAsia="Times New Roman"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Date">
    <w:name w:val="Date"/>
    <w:basedOn w:val="Normal"/>
    <w:next w:val="Normal"/>
    <w:rsid w:val="00B3593C"/>
    <w:pPr>
      <w:widowControl/>
      <w:suppressAutoHyphens w:val="0"/>
    </w:pPr>
    <w:rPr>
      <w:rFonts w:ascii="Tahoma" w:eastAsia="Times New Roman" w:hAnsi="Tahoma"/>
      <w:kern w:val="0"/>
    </w:rPr>
  </w:style>
  <w:style w:type="paragraph" w:customStyle="1" w:styleId="ReferenceLine">
    <w:name w:val="Reference Line"/>
    <w:basedOn w:val="BodyText"/>
    <w:rsid w:val="00B3593C"/>
    <w:pPr>
      <w:widowControl/>
      <w:suppressAutoHyphens w:val="0"/>
    </w:pPr>
    <w:rPr>
      <w:rFonts w:ascii="Tahoma" w:eastAsia="Times New Roman" w:hAnsi="Tahoma"/>
      <w:kern w:val="0"/>
    </w:rPr>
  </w:style>
  <w:style w:type="paragraph" w:styleId="Closing">
    <w:name w:val="Closing"/>
    <w:basedOn w:val="Normal"/>
    <w:rsid w:val="00B3593C"/>
    <w:pPr>
      <w:widowControl/>
      <w:suppressAutoHyphens w:val="0"/>
    </w:pPr>
    <w:rPr>
      <w:rFonts w:ascii="Tahoma" w:eastAsia="Times New Roman" w:hAnsi="Tahoma"/>
      <w:kern w:val="0"/>
    </w:rPr>
  </w:style>
  <w:style w:type="paragraph" w:styleId="Signature">
    <w:name w:val="Signature"/>
    <w:basedOn w:val="Normal"/>
    <w:rsid w:val="00B3593C"/>
    <w:pPr>
      <w:widowControl/>
      <w:suppressAutoHyphens w:val="0"/>
    </w:pPr>
    <w:rPr>
      <w:rFonts w:ascii="Tahoma" w:eastAsia="Times New Roman" w:hAnsi="Tahoma"/>
      <w:kern w:val="0"/>
    </w:rPr>
  </w:style>
  <w:style w:type="paragraph" w:customStyle="1" w:styleId="SignatureJobTitle">
    <w:name w:val="Signature Job Title"/>
    <w:basedOn w:val="Signature"/>
    <w:rsid w:val="00B3593C"/>
  </w:style>
  <w:style w:type="paragraph" w:styleId="Header">
    <w:name w:val="header"/>
    <w:basedOn w:val="Normal"/>
    <w:rsid w:val="000A46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466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206DF"/>
    <w:rPr>
      <w:rFonts w:ascii="Tahoma" w:hAnsi="Tahoma" w:cs="Tahoma"/>
      <w:sz w:val="16"/>
      <w:szCs w:val="16"/>
    </w:rPr>
  </w:style>
  <w:style w:type="paragraph" w:customStyle="1" w:styleId="InsideAddress">
    <w:name w:val="Inside Address"/>
    <w:basedOn w:val="Normal"/>
    <w:rsid w:val="002045DE"/>
    <w:pPr>
      <w:widowControl/>
      <w:suppressAutoHyphens w:val="0"/>
    </w:pPr>
    <w:rPr>
      <w:rFonts w:ascii="Tahoma" w:eastAsia="Times New Roman" w:hAnsi="Tahoma"/>
      <w:kern w:val="0"/>
    </w:rPr>
  </w:style>
  <w:style w:type="character" w:styleId="Hyperlink">
    <w:name w:val="Hyperlink"/>
    <w:rsid w:val="000B32A0"/>
    <w:rPr>
      <w:color w:val="0563C1"/>
      <w:u w:val="single"/>
    </w:rPr>
  </w:style>
  <w:style w:type="paragraph" w:styleId="NoSpacing">
    <w:name w:val="No Spacing"/>
    <w:uiPriority w:val="1"/>
    <w:qFormat/>
    <w:rsid w:val="00161910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ormalWeb">
    <w:name w:val="Normal (Web)"/>
    <w:basedOn w:val="Normal"/>
    <w:uiPriority w:val="99"/>
    <w:unhideWhenUsed/>
    <w:rsid w:val="0045072D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Revision">
    <w:name w:val="Revision"/>
    <w:hidden/>
    <w:uiPriority w:val="99"/>
    <w:semiHidden/>
    <w:rsid w:val="00B342CF"/>
    <w:rPr>
      <w:rFonts w:eastAsia="Arial Unicode MS"/>
      <w:kern w:val="1"/>
      <w:sz w:val="24"/>
      <w:szCs w:val="24"/>
    </w:rPr>
  </w:style>
  <w:style w:type="paragraph" w:styleId="ListParagraph">
    <w:name w:val="List Paragraph"/>
    <w:basedOn w:val="Normal"/>
    <w:uiPriority w:val="34"/>
    <w:qFormat/>
    <w:rsid w:val="0061669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569A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718FB"/>
    <w:rPr>
      <w:b/>
      <w:bCs/>
    </w:rPr>
  </w:style>
  <w:style w:type="character" w:styleId="Emphasis">
    <w:name w:val="Emphasis"/>
    <w:basedOn w:val="DefaultParagraphFont"/>
    <w:uiPriority w:val="20"/>
    <w:qFormat/>
    <w:rsid w:val="003718FB"/>
    <w:rPr>
      <w:i/>
      <w:iCs/>
    </w:rPr>
  </w:style>
  <w:style w:type="character" w:styleId="FollowedHyperlink">
    <w:name w:val="FollowedHyperlink"/>
    <w:basedOn w:val="DefaultParagraphFont"/>
    <w:rsid w:val="00F406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5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7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3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4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44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14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86647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59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775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909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96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82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543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996730">
                                                                          <w:marLeft w:val="16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683657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398815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3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6f85c5-e4f8-4067-924e-3586b1b12cc5" xsi:nil="true"/>
    <lcf76f155ced4ddcb4097134ff3c332f xmlns="b3eeb67c-83a9-4ecf-91d9-e6e41654a30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13699D6E87942BDFBED14E1F50C7B" ma:contentTypeVersion="18" ma:contentTypeDescription="Create a new document." ma:contentTypeScope="" ma:versionID="7ac0c67b7ae514923206f6fadb418c0b">
  <xsd:schema xmlns:xsd="http://www.w3.org/2001/XMLSchema" xmlns:xs="http://www.w3.org/2001/XMLSchema" xmlns:p="http://schemas.microsoft.com/office/2006/metadata/properties" xmlns:ns2="b3eeb67c-83a9-4ecf-91d9-e6e41654a30f" xmlns:ns3="bb6f85c5-e4f8-4067-924e-3586b1b12cc5" targetNamespace="http://schemas.microsoft.com/office/2006/metadata/properties" ma:root="true" ma:fieldsID="87ca73ede709f7696a50412912d46dea" ns2:_="" ns3:_="">
    <xsd:import namespace="b3eeb67c-83a9-4ecf-91d9-e6e41654a30f"/>
    <xsd:import namespace="bb6f85c5-e4f8-4067-924e-3586b1b12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eb67c-83a9-4ecf-91d9-e6e41654a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3b813e-3445-4622-98e8-a7c24bbf7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f85c5-e4f8-4067-924e-3586b1b12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3b0394-9ce1-486b-9b40-017de0cad96d}" ma:internalName="TaxCatchAll" ma:showField="CatchAllData" ma:web="bb6f85c5-e4f8-4067-924e-3586b1b12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0F3B2-3A39-4579-85B1-D9BCAD8B70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BCFC81-9AE3-4BCA-B088-E9BDFD0015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5E105-C8FC-44D9-9D98-9EFA52E2D271}">
  <ds:schemaRefs>
    <ds:schemaRef ds:uri="http://schemas.microsoft.com/office/2006/metadata/properties"/>
    <ds:schemaRef ds:uri="http://schemas.microsoft.com/office/infopath/2007/PartnerControls"/>
    <ds:schemaRef ds:uri="bb6f85c5-e4f8-4067-924e-3586b1b12cc5"/>
    <ds:schemaRef ds:uri="b3eeb67c-83a9-4ecf-91d9-e6e41654a30f"/>
  </ds:schemaRefs>
</ds:datastoreItem>
</file>

<file path=customXml/itemProps4.xml><?xml version="1.0" encoding="utf-8"?>
<ds:datastoreItem xmlns:ds="http://schemas.openxmlformats.org/officeDocument/2006/customXml" ds:itemID="{279A2364-339F-46CE-AF3B-FE98F15C1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eb67c-83a9-4ecf-91d9-e6e41654a30f"/>
    <ds:schemaRef ds:uri="bb6f85c5-e4f8-4067-924e-3586b1b12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Begin here</vt:lpstr>
    </vt:vector>
  </TitlesOfParts>
  <Company>SCMC</Company>
  <LinksUpToDate>false</LinksUpToDate>
  <CharactersWithSpaces>864</CharactersWithSpaces>
  <SharedDoc>false</SharedDoc>
  <HLinks>
    <vt:vector size="18" baseType="variant">
      <vt:variant>
        <vt:i4>8323150</vt:i4>
      </vt:variant>
      <vt:variant>
        <vt:i4>6</vt:i4>
      </vt:variant>
      <vt:variant>
        <vt:i4>0</vt:i4>
      </vt:variant>
      <vt:variant>
        <vt:i4>5</vt:i4>
      </vt:variant>
      <vt:variant>
        <vt:lpwstr>mailto:wcapps@stcharleshealthcare.org</vt:lpwstr>
      </vt:variant>
      <vt:variant>
        <vt:lpwstr/>
      </vt:variant>
      <vt:variant>
        <vt:i4>1703952</vt:i4>
      </vt:variant>
      <vt:variant>
        <vt:i4>3</vt:i4>
      </vt:variant>
      <vt:variant>
        <vt:i4>0</vt:i4>
      </vt:variant>
      <vt:variant>
        <vt:i4>5</vt:i4>
      </vt:variant>
      <vt:variant>
        <vt:lpwstr>http://www.stcharleshealthcare.org/For-Patients/Billing-and-Insurance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https://www.cms.gov/medicare-coverage-database/view/article.aspx?articleid=57719&amp;ver=11&amp;bc=0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Begin here</dc:title>
  <dc:subject/>
  <dc:creator>Information Technology</dc:creator>
  <cp:keywords/>
  <cp:lastModifiedBy>Wendy Capps</cp:lastModifiedBy>
  <cp:revision>2</cp:revision>
  <cp:lastPrinted>2010-06-09T22:44:00Z</cp:lastPrinted>
  <dcterms:created xsi:type="dcterms:W3CDTF">2023-10-05T21:15:00Z</dcterms:created>
  <dcterms:modified xsi:type="dcterms:W3CDTF">2023-10-05T21:15:00Z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0x0101008BC13699D6E87942BDFBED14E1F50C7B</vt:lpwstr>
  </property>
</Properties>
</file>